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吉林大学珠海学院辅修专业学费和教材费管理办法（试行）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    为了调动学院学生学习的积极性，拓展知识面，有利于就业，经吉林大学珠海学院向吉林大学教务处申请批准，由吉林大学本部相关学院在珠海学院开办辅修专业。为了加强辅修专业学费和教材费的管理，根据财务管理和学院的有关规定，特制定本办法。</w:t>
      </w:r>
    </w:p>
    <w:p>
      <w:pPr>
        <w:rPr>
          <w:rFonts w:hint="eastAsia"/>
        </w:rPr>
      </w:pPr>
      <w:r>
        <w:rPr>
          <w:rFonts w:hint="eastAsia"/>
        </w:rPr>
        <w:t xml:space="preserve">       一、学费和教材费收取</w:t>
      </w:r>
    </w:p>
    <w:p>
      <w:pPr>
        <w:rPr>
          <w:rFonts w:hint="eastAsia"/>
        </w:rPr>
      </w:pPr>
      <w:r>
        <w:rPr>
          <w:rFonts w:hint="eastAsia"/>
        </w:rPr>
        <w:t>辅修专业学费和教材费均由学院财务工作部统一代收，并按办班协议将学费汇入吉林大学财务处指定帐户；教材费汇入校本部办班单位指定帐户。</w:t>
      </w:r>
    </w:p>
    <w:p>
      <w:pPr>
        <w:rPr>
          <w:rFonts w:hint="eastAsia"/>
        </w:rPr>
      </w:pPr>
      <w:r>
        <w:rPr>
          <w:rFonts w:hint="eastAsia"/>
        </w:rPr>
        <w:t xml:space="preserve">       二、学费收入的分配</w:t>
      </w:r>
    </w:p>
    <w:p>
      <w:pPr>
        <w:rPr>
          <w:rFonts w:hint="eastAsia"/>
        </w:rPr>
      </w:pPr>
      <w:r>
        <w:rPr>
          <w:rFonts w:hint="eastAsia"/>
        </w:rPr>
        <w:t>各辅修专业学费收入，按照吉林大学财务处的有关规定，总额的30%上缴吉林大学财务处；其余70%作为校本部办班费用（含管理费、邮寄教材费、教师差旅费、教师讲课酬金等），由校本部办班单位直接支付给任课教师及相关工作人员。</w:t>
      </w:r>
    </w:p>
    <w:p>
      <w:pPr>
        <w:rPr>
          <w:rFonts w:hint="eastAsia"/>
        </w:rPr>
      </w:pPr>
      <w:r>
        <w:rPr>
          <w:rFonts w:hint="eastAsia"/>
        </w:rPr>
        <w:t xml:space="preserve">      三、本办法自公布之日起执行。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吉林大学珠海学院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二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六年十二月二十八日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738"/>
    <w:rsid w:val="642E47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2016-12-27T06:56:00Z</dcterms:created>
  <dc:creator>Administrator</dc:creator>
  <cp:lastModifiedBy>Administrator</cp:lastModifiedBy>
  <dcterms:modified xsi:type="dcterms:W3CDTF">2016-12-27T06:56:32Z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